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675"/>
      </w:tblGrid>
      <w:tr w:rsidR="005C20C5" w:rsidRPr="00436DF6" w:rsidTr="00436DF6">
        <w:tc>
          <w:tcPr>
            <w:tcW w:w="1067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763"/>
            </w:tblGrid>
            <w:tr w:rsidR="009D353D" w:rsidTr="00723DE7">
              <w:trPr>
                <w:trHeight w:val="1440"/>
              </w:trPr>
              <w:tc>
                <w:tcPr>
                  <w:tcW w:w="3681" w:type="dxa"/>
                  <w:shd w:val="clear" w:color="auto" w:fill="auto"/>
                </w:tcPr>
                <w:p w:rsidR="009D353D" w:rsidRPr="00AE672C" w:rsidRDefault="00170A79" w:rsidP="007B548D">
                  <w:pPr>
                    <w:jc w:val="center"/>
                    <w:rPr>
                      <w:rFonts w:ascii="PMingLiU" w:hAnsi="PMingLiU"/>
                      <w:noProof/>
                    </w:rPr>
                  </w:pPr>
                  <w:bookmarkStart w:id="0" w:name="_GoBack"/>
                  <w:bookmarkEnd w:id="0"/>
                  <w:r>
                    <w:rPr>
                      <w:rFonts w:ascii="PMingLiU" w:hAnsi="PMingLiU"/>
                      <w:noProof/>
                      <w:lang w:val="en-CA" w:eastAsia="en-CA"/>
                    </w:rPr>
                    <w:drawing>
                      <wp:inline distT="0" distB="0" distL="0" distR="0">
                        <wp:extent cx="1746885" cy="982345"/>
                        <wp:effectExtent l="0" t="0" r="5715" b="8255"/>
                        <wp:docPr id="1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885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63" w:type="dxa"/>
                  <w:shd w:val="clear" w:color="auto" w:fill="auto"/>
                  <w:vAlign w:val="bottom"/>
                </w:tcPr>
                <w:p w:rsidR="009D353D" w:rsidRPr="00AE672C" w:rsidRDefault="009D353D" w:rsidP="00723DE7">
                  <w:pPr>
                    <w:rPr>
                      <w:rFonts w:ascii="PMingLiU" w:hAnsi="PMingLiU"/>
                      <w:b/>
                      <w:sz w:val="36"/>
                    </w:rPr>
                  </w:pPr>
                  <w:r w:rsidRPr="00AE672C">
                    <w:rPr>
                      <w:rFonts w:ascii="PMingLiU" w:hAnsi="PMingLiU" w:hint="eastAsia"/>
                      <w:b/>
                      <w:sz w:val="36"/>
                    </w:rPr>
                    <w:t>香港食品專業協會</w:t>
                  </w:r>
                </w:p>
              </w:tc>
            </w:tr>
            <w:tr w:rsidR="009D353D" w:rsidTr="007B548D">
              <w:trPr>
                <w:trHeight w:val="613"/>
              </w:trPr>
              <w:tc>
                <w:tcPr>
                  <w:tcW w:w="10444" w:type="dxa"/>
                  <w:gridSpan w:val="2"/>
                  <w:shd w:val="clear" w:color="auto" w:fill="auto"/>
                </w:tcPr>
                <w:p w:rsidR="009D353D" w:rsidRPr="00723DE7" w:rsidRDefault="00FB526E" w:rsidP="00FB526E">
                  <w:pPr>
                    <w:jc w:val="center"/>
                    <w:rPr>
                      <w:rFonts w:ascii="PMingLiU" w:hAnsi="PMingLiU"/>
                      <w:b/>
                      <w:sz w:val="32"/>
                      <w:lang w:eastAsia="zh-HK"/>
                    </w:rPr>
                  </w:pPr>
                  <w:r w:rsidRPr="00723DE7">
                    <w:rPr>
                      <w:rFonts w:ascii="PMingLiU" w:hAnsi="PMingLiU" w:hint="eastAsia"/>
                      <w:b/>
                      <w:sz w:val="32"/>
                    </w:rPr>
                    <w:t>廣州包裝展考察團</w:t>
                  </w:r>
                  <w:r w:rsidR="009D353D" w:rsidRPr="00723DE7">
                    <w:rPr>
                      <w:b/>
                      <w:sz w:val="32"/>
                    </w:rPr>
                    <w:t>201</w:t>
                  </w:r>
                  <w:r w:rsidRPr="00723DE7">
                    <w:rPr>
                      <w:rFonts w:hint="eastAsia"/>
                      <w:b/>
                      <w:sz w:val="32"/>
                      <w:lang w:eastAsia="zh-HK"/>
                    </w:rPr>
                    <w:t>5</w:t>
                  </w:r>
                </w:p>
              </w:tc>
            </w:tr>
          </w:tbl>
          <w:p w:rsidR="005C20C5" w:rsidRPr="00436DF6" w:rsidRDefault="005C20C5" w:rsidP="009D353D">
            <w:pPr>
              <w:rPr>
                <w:b/>
                <w:sz w:val="36"/>
              </w:rPr>
            </w:pPr>
          </w:p>
        </w:tc>
      </w:tr>
    </w:tbl>
    <w:p w:rsidR="00DF3FCE" w:rsidRPr="001774C8" w:rsidRDefault="00DF3FCE" w:rsidP="009B2BBF">
      <w:pPr>
        <w:autoSpaceDE w:val="0"/>
        <w:autoSpaceDN w:val="0"/>
        <w:adjustRightInd w:val="0"/>
        <w:ind w:firstLine="480"/>
        <w:jc w:val="both"/>
        <w:rPr>
          <w:rFonts w:cs="Arial"/>
          <w:sz w:val="27"/>
          <w:szCs w:val="27"/>
        </w:rPr>
      </w:pPr>
      <w:r w:rsidRPr="001774C8">
        <w:rPr>
          <w:sz w:val="27"/>
          <w:szCs w:val="27"/>
        </w:rPr>
        <w:t>香港食品專業協會</w:t>
      </w:r>
      <w:r w:rsidR="008F2CB0" w:rsidRPr="001774C8">
        <w:rPr>
          <w:sz w:val="27"/>
          <w:szCs w:val="27"/>
        </w:rPr>
        <w:t>將</w:t>
      </w:r>
      <w:r w:rsidR="003A1537" w:rsidRPr="001774C8">
        <w:rPr>
          <w:rFonts w:cs="Arial"/>
          <w:sz w:val="27"/>
          <w:szCs w:val="27"/>
        </w:rPr>
        <w:t>舉辦</w:t>
      </w:r>
      <w:r w:rsidR="008F2CB0" w:rsidRPr="001774C8">
        <w:rPr>
          <w:rFonts w:cs="Arial"/>
          <w:sz w:val="27"/>
          <w:szCs w:val="27"/>
        </w:rPr>
        <w:t>2015</w:t>
      </w:r>
      <w:r w:rsidR="008F2CB0" w:rsidRPr="001774C8">
        <w:rPr>
          <w:rFonts w:cs="Arial"/>
          <w:sz w:val="27"/>
          <w:szCs w:val="27"/>
        </w:rPr>
        <w:t>年第一次的</w:t>
      </w:r>
      <w:r w:rsidR="003A1537" w:rsidRPr="001774C8">
        <w:rPr>
          <w:rFonts w:cs="Arial"/>
          <w:sz w:val="27"/>
          <w:szCs w:val="27"/>
        </w:rPr>
        <w:t>食品</w:t>
      </w:r>
      <w:r w:rsidR="00B44999" w:rsidRPr="001774C8">
        <w:rPr>
          <w:rFonts w:cs="Arial"/>
          <w:sz w:val="27"/>
          <w:szCs w:val="27"/>
        </w:rPr>
        <w:t>行業</w:t>
      </w:r>
      <w:r w:rsidR="003A1537" w:rsidRPr="001774C8">
        <w:rPr>
          <w:rFonts w:cs="Arial"/>
          <w:sz w:val="27"/>
          <w:szCs w:val="27"/>
        </w:rPr>
        <w:t>考察團</w:t>
      </w:r>
      <w:r w:rsidR="00B44999" w:rsidRPr="001774C8">
        <w:rPr>
          <w:rFonts w:cs="Arial"/>
          <w:sz w:val="27"/>
          <w:szCs w:val="27"/>
        </w:rPr>
        <w:t>，</w:t>
      </w:r>
      <w:r w:rsidR="00D16E3C" w:rsidRPr="001774C8">
        <w:rPr>
          <w:rFonts w:cs="Arial"/>
          <w:sz w:val="27"/>
          <w:szCs w:val="27"/>
        </w:rPr>
        <w:t>是次目的為參觀於廣州的包裝展，希望在考察中與同業交流</w:t>
      </w:r>
      <w:r w:rsidR="003A1537" w:rsidRPr="001774C8">
        <w:rPr>
          <w:rFonts w:cs="Arial"/>
          <w:sz w:val="27"/>
          <w:szCs w:val="27"/>
        </w:rPr>
        <w:t>最新技術及經驗，從而</w:t>
      </w:r>
      <w:r w:rsidR="00B44999" w:rsidRPr="001774C8">
        <w:rPr>
          <w:rFonts w:cs="Arial"/>
          <w:sz w:val="27"/>
          <w:szCs w:val="27"/>
        </w:rPr>
        <w:t>開闢視野，</w:t>
      </w:r>
      <w:r w:rsidR="00D16E3C" w:rsidRPr="001774C8">
        <w:rPr>
          <w:rFonts w:cs="Arial"/>
          <w:sz w:val="27"/>
          <w:szCs w:val="27"/>
        </w:rPr>
        <w:t>相信同業們必定獲益良多。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299"/>
      </w:tblGrid>
      <w:tr w:rsidR="00F97AA0" w:rsidRPr="009B2BBF" w:rsidTr="004417BB">
        <w:trPr>
          <w:trHeight w:val="270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1774C8" w:rsidRDefault="00F97AA0" w:rsidP="005C20C5">
            <w:pPr>
              <w:rPr>
                <w:sz w:val="27"/>
                <w:szCs w:val="27"/>
              </w:rPr>
            </w:pPr>
          </w:p>
          <w:p w:rsidR="00F97AA0" w:rsidRPr="001774C8" w:rsidRDefault="00F97AA0" w:rsidP="005C20C5">
            <w:pPr>
              <w:rPr>
                <w:sz w:val="27"/>
                <w:szCs w:val="27"/>
              </w:rPr>
            </w:pPr>
            <w:r w:rsidRPr="001774C8">
              <w:rPr>
                <w:sz w:val="27"/>
                <w:szCs w:val="27"/>
              </w:rPr>
              <w:t>考察日期</w:t>
            </w:r>
            <w:r w:rsidR="00E155FA" w:rsidRPr="001774C8">
              <w:rPr>
                <w:sz w:val="27"/>
                <w:szCs w:val="27"/>
              </w:rPr>
              <w:t>：</w:t>
            </w:r>
          </w:p>
          <w:p w:rsidR="00F97AA0" w:rsidRPr="001774C8" w:rsidRDefault="00CF476C" w:rsidP="005C20C5">
            <w:pPr>
              <w:rPr>
                <w:sz w:val="27"/>
                <w:szCs w:val="27"/>
              </w:rPr>
            </w:pPr>
            <w:r w:rsidRPr="001774C8">
              <w:rPr>
                <w:sz w:val="27"/>
                <w:szCs w:val="27"/>
              </w:rPr>
              <w:t>20</w:t>
            </w:r>
            <w:r w:rsidR="00F97AA0" w:rsidRPr="001774C8">
              <w:rPr>
                <w:sz w:val="27"/>
                <w:szCs w:val="27"/>
              </w:rPr>
              <w:t>1</w:t>
            </w:r>
            <w:r w:rsidR="00534E54" w:rsidRPr="001774C8">
              <w:rPr>
                <w:sz w:val="27"/>
                <w:szCs w:val="27"/>
                <w:lang w:eastAsia="zh-HK"/>
              </w:rPr>
              <w:t>5</w:t>
            </w:r>
            <w:r w:rsidR="00F97AA0" w:rsidRPr="001774C8">
              <w:rPr>
                <w:sz w:val="27"/>
                <w:szCs w:val="27"/>
              </w:rPr>
              <w:t>年</w:t>
            </w:r>
            <w:r w:rsidR="00534E54" w:rsidRPr="001774C8">
              <w:rPr>
                <w:sz w:val="27"/>
                <w:szCs w:val="27"/>
                <w:lang w:eastAsia="zh-HK"/>
              </w:rPr>
              <w:t>3</w:t>
            </w:r>
            <w:r w:rsidR="00F97AA0" w:rsidRPr="001774C8">
              <w:rPr>
                <w:sz w:val="27"/>
                <w:szCs w:val="27"/>
              </w:rPr>
              <w:t>月</w:t>
            </w:r>
            <w:r w:rsidR="00534E54" w:rsidRPr="001774C8">
              <w:rPr>
                <w:sz w:val="27"/>
                <w:szCs w:val="27"/>
                <w:lang w:eastAsia="zh-HK"/>
              </w:rPr>
              <w:t>9</w:t>
            </w:r>
            <w:r w:rsidR="00F97AA0" w:rsidRPr="001774C8">
              <w:rPr>
                <w:sz w:val="27"/>
                <w:szCs w:val="27"/>
              </w:rPr>
              <w:t xml:space="preserve"> – </w:t>
            </w:r>
            <w:r w:rsidR="00F75F3D" w:rsidRPr="001774C8">
              <w:rPr>
                <w:sz w:val="27"/>
                <w:szCs w:val="27"/>
              </w:rPr>
              <w:t>1</w:t>
            </w:r>
            <w:r w:rsidR="00737439" w:rsidRPr="001774C8">
              <w:rPr>
                <w:sz w:val="27"/>
                <w:szCs w:val="27"/>
                <w:lang w:eastAsia="zh-HK"/>
              </w:rPr>
              <w:t>0</w:t>
            </w:r>
            <w:r w:rsidR="00F97AA0" w:rsidRPr="001774C8">
              <w:rPr>
                <w:sz w:val="27"/>
                <w:szCs w:val="27"/>
              </w:rPr>
              <w:t>日</w:t>
            </w:r>
            <w:r w:rsidR="00F75F3D" w:rsidRPr="001774C8">
              <w:rPr>
                <w:sz w:val="27"/>
                <w:szCs w:val="27"/>
              </w:rPr>
              <w:t xml:space="preserve"> </w:t>
            </w:r>
            <w:r w:rsidR="00F97AA0" w:rsidRPr="001774C8">
              <w:rPr>
                <w:sz w:val="27"/>
                <w:szCs w:val="27"/>
              </w:rPr>
              <w:t>(</w:t>
            </w:r>
            <w:r w:rsidR="00737439" w:rsidRPr="001774C8">
              <w:rPr>
                <w:sz w:val="27"/>
                <w:szCs w:val="27"/>
                <w:lang w:eastAsia="zh-HK"/>
              </w:rPr>
              <w:t>2</w:t>
            </w:r>
            <w:r w:rsidR="00F97AA0" w:rsidRPr="001774C8">
              <w:rPr>
                <w:sz w:val="27"/>
                <w:szCs w:val="27"/>
              </w:rPr>
              <w:t>日</w:t>
            </w:r>
            <w:r w:rsidR="00737439" w:rsidRPr="001774C8">
              <w:rPr>
                <w:sz w:val="27"/>
                <w:szCs w:val="27"/>
                <w:lang w:eastAsia="zh-HK"/>
              </w:rPr>
              <w:t>1</w:t>
            </w:r>
            <w:r w:rsidR="00F97AA0" w:rsidRPr="001774C8">
              <w:rPr>
                <w:sz w:val="27"/>
                <w:szCs w:val="27"/>
              </w:rPr>
              <w:t>夜</w:t>
            </w:r>
            <w:r w:rsidR="00F97AA0" w:rsidRPr="001774C8">
              <w:rPr>
                <w:sz w:val="27"/>
                <w:szCs w:val="27"/>
              </w:rPr>
              <w:t>)</w:t>
            </w:r>
          </w:p>
          <w:p w:rsidR="00F97AA0" w:rsidRPr="001774C8" w:rsidRDefault="00F97AA0" w:rsidP="005C20C5">
            <w:pPr>
              <w:rPr>
                <w:sz w:val="27"/>
                <w:szCs w:val="27"/>
              </w:rPr>
            </w:pPr>
          </w:p>
          <w:p w:rsidR="00F97AA0" w:rsidRPr="001774C8" w:rsidRDefault="00F97AA0" w:rsidP="005C20C5">
            <w:pPr>
              <w:rPr>
                <w:sz w:val="27"/>
                <w:szCs w:val="27"/>
              </w:rPr>
            </w:pPr>
            <w:r w:rsidRPr="001774C8">
              <w:rPr>
                <w:sz w:val="27"/>
                <w:szCs w:val="27"/>
              </w:rPr>
              <w:t>考察對象</w:t>
            </w:r>
            <w:r w:rsidR="00E155FA" w:rsidRPr="001774C8">
              <w:rPr>
                <w:sz w:val="27"/>
                <w:szCs w:val="27"/>
              </w:rPr>
              <w:t>：</w:t>
            </w:r>
          </w:p>
          <w:p w:rsidR="00F97AA0" w:rsidRPr="001774C8" w:rsidRDefault="00F97AA0" w:rsidP="005C20C5">
            <w:pPr>
              <w:rPr>
                <w:sz w:val="27"/>
                <w:szCs w:val="27"/>
              </w:rPr>
            </w:pPr>
            <w:r w:rsidRPr="001774C8">
              <w:rPr>
                <w:sz w:val="27"/>
                <w:szCs w:val="27"/>
              </w:rPr>
              <w:t>食品業界及對有志於食品業界發展者</w:t>
            </w:r>
          </w:p>
          <w:p w:rsidR="00F97AA0" w:rsidRPr="001774C8" w:rsidRDefault="00F97AA0">
            <w:pPr>
              <w:rPr>
                <w:sz w:val="27"/>
                <w:szCs w:val="27"/>
              </w:rPr>
            </w:pPr>
          </w:p>
          <w:p w:rsidR="00F97AA0" w:rsidRPr="001774C8" w:rsidRDefault="00F97AA0" w:rsidP="009D353D">
            <w:pPr>
              <w:rPr>
                <w:sz w:val="27"/>
                <w:szCs w:val="27"/>
              </w:rPr>
            </w:pPr>
            <w:r w:rsidRPr="001774C8">
              <w:rPr>
                <w:sz w:val="27"/>
                <w:szCs w:val="27"/>
              </w:rPr>
              <w:t>行程內容</w:t>
            </w:r>
            <w:r w:rsidR="00D16E3C" w:rsidRPr="001774C8">
              <w:rPr>
                <w:sz w:val="27"/>
                <w:szCs w:val="27"/>
              </w:rPr>
              <w:t>：</w:t>
            </w:r>
          </w:p>
          <w:p w:rsidR="00F97AA0" w:rsidRPr="001774C8" w:rsidRDefault="00D16E3C" w:rsidP="009B2BBF">
            <w:pPr>
              <w:jc w:val="both"/>
              <w:rPr>
                <w:sz w:val="27"/>
                <w:szCs w:val="27"/>
              </w:rPr>
            </w:pPr>
            <w:r w:rsidRPr="001774C8">
              <w:rPr>
                <w:sz w:val="27"/>
                <w:szCs w:val="27"/>
              </w:rPr>
              <w:t>行程的參觀安排（參觀「第二十二屆中國國際包裝工業展覽會」及食品包裝廠）、</w:t>
            </w:r>
            <w:r w:rsidR="00F97AA0" w:rsidRPr="001774C8">
              <w:rPr>
                <w:sz w:val="27"/>
                <w:szCs w:val="27"/>
              </w:rPr>
              <w:t>行程的交通安排</w:t>
            </w:r>
            <w:r w:rsidRPr="001774C8">
              <w:rPr>
                <w:sz w:val="27"/>
                <w:szCs w:val="27"/>
              </w:rPr>
              <w:t>（</w:t>
            </w:r>
            <w:r w:rsidR="00F97AA0" w:rsidRPr="001774C8">
              <w:rPr>
                <w:sz w:val="27"/>
                <w:szCs w:val="27"/>
              </w:rPr>
              <w:t>豪華</w:t>
            </w:r>
            <w:r w:rsidR="00584067" w:rsidRPr="001774C8">
              <w:rPr>
                <w:sz w:val="27"/>
                <w:szCs w:val="27"/>
              </w:rPr>
              <w:t>空調</w:t>
            </w:r>
            <w:r w:rsidR="00F97AA0" w:rsidRPr="001774C8">
              <w:rPr>
                <w:sz w:val="27"/>
                <w:szCs w:val="27"/>
              </w:rPr>
              <w:t>大巴</w:t>
            </w:r>
            <w:r w:rsidRPr="001774C8">
              <w:rPr>
                <w:sz w:val="27"/>
                <w:szCs w:val="27"/>
              </w:rPr>
              <w:t>）、行程的膳食安排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9B2BBF" w:rsidRDefault="00E027F0">
            <w:pPr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4353C2CB" wp14:editId="7F64C2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1028065</wp:posOffset>
                  </wp:positionV>
                  <wp:extent cx="1826895" cy="1024255"/>
                  <wp:effectExtent l="38100" t="76200" r="40005" b="80645"/>
                  <wp:wrapThrough wrapText="bothSides">
                    <wp:wrapPolygon edited="0">
                      <wp:start x="20971" y="-334"/>
                      <wp:lineTo x="78" y="-3015"/>
                      <wp:lineTo x="-440" y="9807"/>
                      <wp:lineTo x="-459" y="21485"/>
                      <wp:lineTo x="664" y="21629"/>
                      <wp:lineTo x="4708" y="22148"/>
                      <wp:lineTo x="21494" y="20275"/>
                      <wp:lineTo x="21801" y="12662"/>
                      <wp:lineTo x="21869" y="-218"/>
                      <wp:lineTo x="20971" y="-334"/>
                    </wp:wrapPolygon>
                  </wp:wrapThrough>
                  <wp:docPr id="4" name="圖片 4" descr="C:\Users\estherli\Desktop\GPAC15_2014120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herli\Desktop\GPAC15_2014120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53074">
                            <a:off x="0" y="0"/>
                            <a:ext cx="182689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785D38BF" wp14:editId="2B56FDCF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1720850</wp:posOffset>
                  </wp:positionV>
                  <wp:extent cx="1800860" cy="1009650"/>
                  <wp:effectExtent l="38100" t="57150" r="46990" b="57150"/>
                  <wp:wrapTight wrapText="bothSides">
                    <wp:wrapPolygon edited="0">
                      <wp:start x="-618" y="-5"/>
                      <wp:lineTo x="-401" y="13037"/>
                      <wp:lineTo x="-138" y="20766"/>
                      <wp:lineTo x="18205" y="21633"/>
                      <wp:lineTo x="21854" y="21237"/>
                      <wp:lineTo x="21949" y="10610"/>
                      <wp:lineTo x="21533" y="-1593"/>
                      <wp:lineTo x="2347" y="-327"/>
                      <wp:lineTo x="-618" y="-5"/>
                    </wp:wrapPolygon>
                  </wp:wrapTight>
                  <wp:docPr id="5" name="圖片 5" descr="C:\Users\estherli\Desktop\GPAC15_20141205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herli\Desktop\GPAC15_20141205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66">
                            <a:off x="0" y="0"/>
                            <a:ext cx="18008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7"/>
                <w:szCs w:val="27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0DB5690A" wp14:editId="038B4FB8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50165</wp:posOffset>
                  </wp:positionV>
                  <wp:extent cx="1946910" cy="1091565"/>
                  <wp:effectExtent l="38100" t="57150" r="34290" b="70485"/>
                  <wp:wrapThrough wrapText="bothSides">
                    <wp:wrapPolygon edited="0">
                      <wp:start x="-572" y="-3"/>
                      <wp:lineTo x="-401" y="12062"/>
                      <wp:lineTo x="-126" y="20719"/>
                      <wp:lineTo x="20860" y="21622"/>
                      <wp:lineTo x="21915" y="21515"/>
                      <wp:lineTo x="21947" y="15849"/>
                      <wp:lineTo x="21398" y="-1464"/>
                      <wp:lineTo x="2383" y="-301"/>
                      <wp:lineTo x="-572" y="-3"/>
                    </wp:wrapPolygon>
                  </wp:wrapThrough>
                  <wp:docPr id="3" name="圖片 3" descr="C:\Users\estherli\Desktop\GPAC15_2014120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herli\Desktop\GPAC15_20141205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263">
                            <a:off x="0" y="0"/>
                            <a:ext cx="194691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AA0" w:rsidRPr="009B2BBF" w:rsidTr="00296E2E">
        <w:trPr>
          <w:trHeight w:val="413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9B2BBF" w:rsidRDefault="00F97AA0" w:rsidP="00FC6F47">
            <w:pPr>
              <w:rPr>
                <w:b/>
                <w:sz w:val="27"/>
                <w:szCs w:val="27"/>
              </w:rPr>
            </w:pPr>
            <w:r w:rsidRPr="009B2BBF">
              <w:rPr>
                <w:rFonts w:ascii="PMingLiU" w:hAnsi="PMingLiU" w:hint="eastAsia"/>
                <w:sz w:val="27"/>
                <w:szCs w:val="27"/>
              </w:rPr>
              <w:t>連入場費、專業導遊</w:t>
            </w:r>
            <w:r w:rsidR="00F75F3D" w:rsidRPr="009B2BBF">
              <w:rPr>
                <w:rFonts w:ascii="PMingLiU" w:hAnsi="PMingLiU" w:hint="eastAsia"/>
                <w:sz w:val="27"/>
                <w:szCs w:val="27"/>
              </w:rPr>
              <w:t>、</w:t>
            </w:r>
            <w:r w:rsidR="00FC6F47" w:rsidRPr="009B2BBF">
              <w:rPr>
                <w:rFonts w:ascii="PMingLiU" w:hAnsi="PMingLiU" w:hint="eastAsia"/>
                <w:sz w:val="27"/>
                <w:szCs w:val="27"/>
              </w:rPr>
              <w:t>一</w:t>
            </w:r>
            <w:r w:rsidR="00F75F3D" w:rsidRPr="009B2BBF">
              <w:rPr>
                <w:rFonts w:ascii="PMingLiU" w:hAnsi="PMingLiU" w:hint="eastAsia"/>
                <w:sz w:val="27"/>
                <w:szCs w:val="27"/>
              </w:rPr>
              <w:t>晚酒店住宿</w:t>
            </w:r>
            <w:r w:rsidRPr="009B2BBF">
              <w:rPr>
                <w:rFonts w:ascii="PMingLiU" w:hAnsi="PMingLiU" w:hint="eastAsia"/>
                <w:sz w:val="27"/>
                <w:szCs w:val="27"/>
              </w:rPr>
              <w:t>；並</w:t>
            </w:r>
            <w:r w:rsidRPr="009B2BBF">
              <w:rPr>
                <w:rFonts w:ascii="PMingLiU" w:hAnsi="PMingLiU" w:hint="eastAsia"/>
                <w:sz w:val="27"/>
                <w:szCs w:val="27"/>
                <w:u w:val="single"/>
              </w:rPr>
              <w:t>不包括</w:t>
            </w:r>
            <w:r w:rsidRPr="009B2BBF">
              <w:rPr>
                <w:rFonts w:ascii="PMingLiU" w:hAnsi="PMingLiU" w:hint="eastAsia"/>
                <w:sz w:val="27"/>
                <w:szCs w:val="27"/>
              </w:rPr>
              <w:t>旅遊保險之費用。</w:t>
            </w:r>
          </w:p>
        </w:tc>
      </w:tr>
    </w:tbl>
    <w:p w:rsidR="00E027F0" w:rsidRDefault="00E027F0" w:rsidP="00B464FC">
      <w:pPr>
        <w:rPr>
          <w:sz w:val="27"/>
          <w:szCs w:val="27"/>
          <w:lang w:eastAsia="zh-HK"/>
        </w:rPr>
      </w:pPr>
    </w:p>
    <w:p w:rsidR="00296E2E" w:rsidRPr="009B2BBF" w:rsidRDefault="00296E2E" w:rsidP="00B464FC">
      <w:pPr>
        <w:rPr>
          <w:sz w:val="27"/>
          <w:szCs w:val="27"/>
        </w:rPr>
      </w:pPr>
    </w:p>
    <w:p w:rsidR="00B464FC" w:rsidRPr="009B2BBF" w:rsidRDefault="00B464FC" w:rsidP="00B464FC">
      <w:pPr>
        <w:rPr>
          <w:sz w:val="27"/>
          <w:szCs w:val="27"/>
        </w:rPr>
      </w:pPr>
      <w:r w:rsidRPr="009B2BBF">
        <w:rPr>
          <w:rFonts w:hint="eastAsia"/>
          <w:sz w:val="27"/>
          <w:szCs w:val="27"/>
        </w:rPr>
        <w:t>考察團費用</w:t>
      </w:r>
      <w:r w:rsidR="00E155FA" w:rsidRPr="009B2BBF">
        <w:rPr>
          <w:rFonts w:ascii="PMingLiU" w:hAnsi="PMingLiU" w:hint="eastAsia"/>
          <w:sz w:val="27"/>
          <w:szCs w:val="27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8"/>
      </w:tblGrid>
      <w:tr w:rsidR="002967C5" w:rsidRPr="009B2BBF" w:rsidTr="00700647">
        <w:tc>
          <w:tcPr>
            <w:tcW w:w="3558" w:type="dxa"/>
            <w:shd w:val="clear" w:color="auto" w:fill="auto"/>
          </w:tcPr>
          <w:p w:rsidR="002967C5" w:rsidRPr="009B2BBF" w:rsidRDefault="002967C5" w:rsidP="00B464FC">
            <w:pPr>
              <w:rPr>
                <w:sz w:val="27"/>
                <w:szCs w:val="27"/>
                <w:lang w:eastAsia="zh-HK"/>
              </w:rPr>
            </w:pPr>
          </w:p>
        </w:tc>
        <w:tc>
          <w:tcPr>
            <w:tcW w:w="3558" w:type="dxa"/>
            <w:shd w:val="clear" w:color="auto" w:fill="auto"/>
          </w:tcPr>
          <w:p w:rsidR="002967C5" w:rsidRPr="009B2BBF" w:rsidRDefault="002967C5" w:rsidP="00B464FC">
            <w:pPr>
              <w:rPr>
                <w:sz w:val="27"/>
                <w:szCs w:val="27"/>
              </w:rPr>
            </w:pPr>
            <w:r w:rsidRPr="009B2BBF">
              <w:rPr>
                <w:rFonts w:hint="eastAsia"/>
                <w:sz w:val="27"/>
                <w:szCs w:val="27"/>
              </w:rPr>
              <w:t>最後優惠價錢</w:t>
            </w:r>
          </w:p>
        </w:tc>
      </w:tr>
      <w:tr w:rsidR="002967C5" w:rsidRPr="009B2BBF" w:rsidTr="00700647">
        <w:tc>
          <w:tcPr>
            <w:tcW w:w="3558" w:type="dxa"/>
            <w:shd w:val="clear" w:color="auto" w:fill="auto"/>
          </w:tcPr>
          <w:p w:rsidR="002967C5" w:rsidRPr="009B2BBF" w:rsidRDefault="002967C5" w:rsidP="00B464FC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非會員</w:t>
            </w:r>
          </w:p>
        </w:tc>
        <w:tc>
          <w:tcPr>
            <w:tcW w:w="3558" w:type="dxa"/>
            <w:shd w:val="clear" w:color="auto" w:fill="auto"/>
          </w:tcPr>
          <w:p w:rsidR="002967C5" w:rsidRPr="009B2BBF" w:rsidRDefault="002967C5" w:rsidP="00A27263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港幣</w:t>
            </w:r>
            <w:r w:rsidR="00A27263" w:rsidRPr="009B2BBF">
              <w:rPr>
                <w:rFonts w:hint="eastAsia"/>
                <w:sz w:val="27"/>
                <w:szCs w:val="27"/>
                <w:lang w:eastAsia="zh-HK"/>
              </w:rPr>
              <w:t>1,08</w:t>
            </w:r>
            <w:r w:rsidRPr="009B2BBF">
              <w:rPr>
                <w:rFonts w:hint="eastAsia"/>
                <w:sz w:val="27"/>
                <w:szCs w:val="27"/>
                <w:lang w:eastAsia="zh-HK"/>
              </w:rPr>
              <w:t>0</w:t>
            </w:r>
            <w:r w:rsidRPr="009B2BBF">
              <w:rPr>
                <w:rFonts w:hint="eastAsia"/>
                <w:sz w:val="27"/>
                <w:szCs w:val="27"/>
              </w:rPr>
              <w:t>圓正</w:t>
            </w:r>
          </w:p>
        </w:tc>
      </w:tr>
      <w:tr w:rsidR="002967C5" w:rsidRPr="009B2BBF" w:rsidTr="00700647">
        <w:tc>
          <w:tcPr>
            <w:tcW w:w="3558" w:type="dxa"/>
            <w:shd w:val="clear" w:color="auto" w:fill="auto"/>
          </w:tcPr>
          <w:p w:rsidR="002967C5" w:rsidRPr="009B2BBF" w:rsidRDefault="002967C5" w:rsidP="00B464FC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會員</w:t>
            </w:r>
          </w:p>
        </w:tc>
        <w:tc>
          <w:tcPr>
            <w:tcW w:w="3558" w:type="dxa"/>
            <w:shd w:val="clear" w:color="auto" w:fill="auto"/>
          </w:tcPr>
          <w:p w:rsidR="002967C5" w:rsidRPr="009B2BBF" w:rsidRDefault="002967C5" w:rsidP="00A27263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港幣</w:t>
            </w:r>
            <w:r w:rsidR="00A27263" w:rsidRPr="009B2BBF">
              <w:rPr>
                <w:rFonts w:hint="eastAsia"/>
                <w:sz w:val="27"/>
                <w:szCs w:val="27"/>
                <w:lang w:eastAsia="zh-HK"/>
              </w:rPr>
              <w:t>8</w:t>
            </w:r>
            <w:r w:rsidR="00FA05C7" w:rsidRPr="009B2BBF">
              <w:rPr>
                <w:rFonts w:hint="eastAsia"/>
                <w:sz w:val="27"/>
                <w:szCs w:val="27"/>
              </w:rPr>
              <w:t>0</w:t>
            </w:r>
            <w:r w:rsidRPr="009B2BBF">
              <w:rPr>
                <w:rFonts w:hint="eastAsia"/>
                <w:sz w:val="27"/>
                <w:szCs w:val="27"/>
                <w:lang w:eastAsia="zh-HK"/>
              </w:rPr>
              <w:t>0</w:t>
            </w:r>
            <w:r w:rsidRPr="009B2BBF">
              <w:rPr>
                <w:rFonts w:hint="eastAsia"/>
                <w:sz w:val="27"/>
                <w:szCs w:val="27"/>
              </w:rPr>
              <w:t>圓正</w:t>
            </w:r>
          </w:p>
        </w:tc>
      </w:tr>
    </w:tbl>
    <w:p w:rsidR="00B464FC" w:rsidRPr="009B2BBF" w:rsidRDefault="004A0DF7" w:rsidP="00B464FC">
      <w:pPr>
        <w:rPr>
          <w:sz w:val="27"/>
          <w:szCs w:val="27"/>
        </w:rPr>
      </w:pPr>
      <w:r w:rsidRPr="009B2BBF">
        <w:rPr>
          <w:rFonts w:hint="eastAsia"/>
          <w:sz w:val="27"/>
          <w:szCs w:val="27"/>
        </w:rPr>
        <w:t>*</w:t>
      </w:r>
      <w:r w:rsidR="00B464FC" w:rsidRPr="009B2BBF">
        <w:rPr>
          <w:rFonts w:hint="eastAsia"/>
          <w:sz w:val="27"/>
          <w:szCs w:val="27"/>
        </w:rPr>
        <w:t>單人房</w:t>
      </w:r>
      <w:r w:rsidR="00F97AA0" w:rsidRPr="009B2BBF">
        <w:rPr>
          <w:rFonts w:hint="eastAsia"/>
          <w:sz w:val="27"/>
          <w:szCs w:val="27"/>
        </w:rPr>
        <w:t>附加費</w:t>
      </w:r>
      <w:r w:rsidRPr="009B2BBF">
        <w:rPr>
          <w:rFonts w:hint="eastAsia"/>
          <w:sz w:val="27"/>
          <w:szCs w:val="27"/>
        </w:rPr>
        <w:t>為每位</w:t>
      </w:r>
      <w:r w:rsidR="00B464FC" w:rsidRPr="009B2BBF">
        <w:rPr>
          <w:rFonts w:hint="eastAsia"/>
          <w:sz w:val="27"/>
          <w:szCs w:val="27"/>
        </w:rPr>
        <w:t>港幣</w:t>
      </w:r>
      <w:r w:rsidR="005E04AB" w:rsidRPr="009B2BBF">
        <w:rPr>
          <w:rFonts w:hint="eastAsia"/>
          <w:sz w:val="27"/>
          <w:szCs w:val="27"/>
          <w:lang w:eastAsia="zh-HK"/>
        </w:rPr>
        <w:t>250</w:t>
      </w:r>
      <w:r w:rsidR="00B464FC" w:rsidRPr="009B2BBF">
        <w:rPr>
          <w:rFonts w:hint="eastAsia"/>
          <w:sz w:val="27"/>
          <w:szCs w:val="27"/>
        </w:rPr>
        <w:t>圓正</w:t>
      </w:r>
    </w:p>
    <w:p w:rsidR="004A0DF7" w:rsidRPr="009B2BBF" w:rsidRDefault="004A0DF7" w:rsidP="00B464FC">
      <w:pPr>
        <w:rPr>
          <w:sz w:val="27"/>
          <w:szCs w:val="27"/>
        </w:rPr>
      </w:pPr>
    </w:p>
    <w:p w:rsidR="00F97AA0" w:rsidRPr="009B2BBF" w:rsidRDefault="00F97AA0" w:rsidP="00B464FC">
      <w:pPr>
        <w:rPr>
          <w:b/>
          <w:sz w:val="27"/>
          <w:szCs w:val="27"/>
          <w:u w:val="single"/>
        </w:rPr>
      </w:pPr>
      <w:r w:rsidRPr="00F844A2">
        <w:rPr>
          <w:rFonts w:hint="eastAsia"/>
          <w:b/>
          <w:sz w:val="27"/>
          <w:szCs w:val="27"/>
          <w:u w:val="single"/>
        </w:rPr>
        <w:t>截止</w:t>
      </w:r>
      <w:r w:rsidR="001F3560" w:rsidRPr="00F844A2">
        <w:rPr>
          <w:rFonts w:hint="eastAsia"/>
          <w:b/>
          <w:sz w:val="27"/>
          <w:szCs w:val="27"/>
          <w:u w:val="single"/>
        </w:rPr>
        <w:t>報名</w:t>
      </w:r>
      <w:r w:rsidRPr="00F844A2">
        <w:rPr>
          <w:rFonts w:hint="eastAsia"/>
          <w:b/>
          <w:sz w:val="27"/>
          <w:szCs w:val="27"/>
          <w:u w:val="single"/>
        </w:rPr>
        <w:t>日期</w:t>
      </w:r>
      <w:r w:rsidR="00E155FA" w:rsidRPr="00F844A2">
        <w:rPr>
          <w:rFonts w:hint="eastAsia"/>
          <w:b/>
          <w:sz w:val="27"/>
          <w:szCs w:val="27"/>
          <w:u w:val="single"/>
        </w:rPr>
        <w:t>：</w:t>
      </w:r>
      <w:r w:rsidR="00E155FA" w:rsidRPr="00F844A2">
        <w:rPr>
          <w:rFonts w:hint="eastAsia"/>
          <w:b/>
          <w:sz w:val="27"/>
          <w:szCs w:val="27"/>
          <w:u w:val="single"/>
        </w:rPr>
        <w:tab/>
      </w:r>
      <w:r w:rsidRPr="00F844A2">
        <w:rPr>
          <w:rFonts w:hint="eastAsia"/>
          <w:b/>
          <w:sz w:val="27"/>
          <w:szCs w:val="27"/>
          <w:u w:val="single"/>
        </w:rPr>
        <w:t>201</w:t>
      </w:r>
      <w:r w:rsidR="001E33F8" w:rsidRPr="00F844A2">
        <w:rPr>
          <w:rFonts w:hint="eastAsia"/>
          <w:b/>
          <w:sz w:val="27"/>
          <w:szCs w:val="27"/>
          <w:u w:val="single"/>
          <w:lang w:eastAsia="zh-HK"/>
        </w:rPr>
        <w:t>4</w:t>
      </w:r>
      <w:r w:rsidRPr="00F844A2">
        <w:rPr>
          <w:rFonts w:hint="eastAsia"/>
          <w:b/>
          <w:sz w:val="27"/>
          <w:szCs w:val="27"/>
          <w:u w:val="single"/>
        </w:rPr>
        <w:t>年</w:t>
      </w:r>
      <w:r w:rsidR="00303A91" w:rsidRPr="00F844A2">
        <w:rPr>
          <w:rFonts w:hint="eastAsia"/>
          <w:b/>
          <w:sz w:val="27"/>
          <w:szCs w:val="27"/>
          <w:u w:val="single"/>
        </w:rPr>
        <w:t>12</w:t>
      </w:r>
      <w:r w:rsidRPr="00F844A2">
        <w:rPr>
          <w:rFonts w:hint="eastAsia"/>
          <w:b/>
          <w:sz w:val="27"/>
          <w:szCs w:val="27"/>
          <w:u w:val="single"/>
        </w:rPr>
        <w:t>月</w:t>
      </w:r>
      <w:r w:rsidR="00D566B6">
        <w:rPr>
          <w:rFonts w:hint="eastAsia"/>
          <w:b/>
          <w:sz w:val="27"/>
          <w:szCs w:val="27"/>
          <w:u w:val="single"/>
          <w:lang w:eastAsia="zh-HK"/>
        </w:rPr>
        <w:t>20</w:t>
      </w:r>
      <w:r w:rsidRPr="00F844A2">
        <w:rPr>
          <w:rFonts w:hint="eastAsia"/>
          <w:b/>
          <w:sz w:val="27"/>
          <w:szCs w:val="27"/>
          <w:u w:val="single"/>
        </w:rPr>
        <w:t>日</w:t>
      </w:r>
    </w:p>
    <w:p w:rsidR="00F97AA0" w:rsidRDefault="00F97AA0" w:rsidP="00F97AA0">
      <w:pPr>
        <w:rPr>
          <w:sz w:val="27"/>
          <w:szCs w:val="27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09"/>
      </w:tblGrid>
      <w:tr w:rsidR="001815FB" w:rsidTr="001815FB">
        <w:tc>
          <w:tcPr>
            <w:tcW w:w="1526" w:type="dxa"/>
          </w:tcPr>
          <w:p w:rsidR="001815FB" w:rsidRDefault="001815FB" w:rsidP="00F97AA0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查詢：</w:t>
            </w:r>
          </w:p>
        </w:tc>
        <w:tc>
          <w:tcPr>
            <w:tcW w:w="9309" w:type="dxa"/>
          </w:tcPr>
          <w:p w:rsidR="001815FB" w:rsidRDefault="001815FB" w:rsidP="00F97AA0">
            <w:pPr>
              <w:rPr>
                <w:sz w:val="27"/>
                <w:szCs w:val="27"/>
                <w:lang w:eastAsia="zh-HK"/>
              </w:rPr>
            </w:pPr>
            <w:r w:rsidRPr="009B2BBF">
              <w:rPr>
                <w:rFonts w:hint="eastAsia"/>
                <w:sz w:val="27"/>
                <w:szCs w:val="27"/>
              </w:rPr>
              <w:t>電話：</w:t>
            </w:r>
            <w:r w:rsidRPr="009B2BBF">
              <w:rPr>
                <w:rFonts w:hint="eastAsia"/>
                <w:sz w:val="27"/>
                <w:szCs w:val="27"/>
              </w:rPr>
              <w:t>60322712 (</w:t>
            </w:r>
            <w:r w:rsidRPr="009B2BBF">
              <w:rPr>
                <w:rFonts w:hint="eastAsia"/>
                <w:sz w:val="27"/>
                <w:szCs w:val="27"/>
              </w:rPr>
              <w:t>文小姐</w:t>
            </w:r>
            <w:r w:rsidRPr="009B2BBF">
              <w:rPr>
                <w:rFonts w:hint="eastAsia"/>
                <w:sz w:val="27"/>
                <w:szCs w:val="27"/>
              </w:rPr>
              <w:t>)</w:t>
            </w:r>
            <w:r w:rsidRPr="009B2BBF">
              <w:rPr>
                <w:rFonts w:hint="eastAsia"/>
                <w:sz w:val="27"/>
                <w:szCs w:val="27"/>
              </w:rPr>
              <w:t>；</w:t>
            </w:r>
            <w:r w:rsidRPr="009B2BBF">
              <w:rPr>
                <w:rFonts w:hint="eastAsia"/>
                <w:sz w:val="27"/>
                <w:szCs w:val="27"/>
              </w:rPr>
              <w:t>97565427 (</w:t>
            </w:r>
            <w:r w:rsidRPr="009B2BBF">
              <w:rPr>
                <w:rFonts w:hint="eastAsia"/>
                <w:sz w:val="27"/>
                <w:szCs w:val="27"/>
              </w:rPr>
              <w:t>李先生</w:t>
            </w:r>
            <w:r w:rsidRPr="009B2BBF">
              <w:rPr>
                <w:rFonts w:hint="eastAsia"/>
                <w:sz w:val="27"/>
                <w:szCs w:val="27"/>
              </w:rPr>
              <w:t>)</w:t>
            </w:r>
            <w:r w:rsidRPr="009B2BBF">
              <w:rPr>
                <w:rFonts w:hint="eastAsia"/>
                <w:sz w:val="27"/>
                <w:szCs w:val="27"/>
              </w:rPr>
              <w:tab/>
            </w:r>
            <w:r w:rsidRPr="009B2BBF">
              <w:rPr>
                <w:rFonts w:hint="eastAsia"/>
                <w:sz w:val="27"/>
                <w:szCs w:val="27"/>
              </w:rPr>
              <w:t>電郵：</w:t>
            </w:r>
            <w:hyperlink r:id="rId12" w:history="1">
              <w:r w:rsidRPr="009B2BBF">
                <w:rPr>
                  <w:rStyle w:val="Hyperlink"/>
                  <w:rFonts w:hint="eastAsia"/>
                  <w:sz w:val="27"/>
                  <w:szCs w:val="27"/>
                </w:rPr>
                <w:t>hkfpa2012@gmail.com</w:t>
              </w:r>
            </w:hyperlink>
          </w:p>
        </w:tc>
      </w:tr>
      <w:tr w:rsidR="001815FB" w:rsidTr="001815FB">
        <w:tc>
          <w:tcPr>
            <w:tcW w:w="1526" w:type="dxa"/>
          </w:tcPr>
          <w:p w:rsidR="001815FB" w:rsidRPr="009B2BBF" w:rsidRDefault="001815FB" w:rsidP="00F97AA0">
            <w:pPr>
              <w:rPr>
                <w:sz w:val="27"/>
                <w:szCs w:val="27"/>
              </w:rPr>
            </w:pPr>
          </w:p>
        </w:tc>
        <w:tc>
          <w:tcPr>
            <w:tcW w:w="9309" w:type="dxa"/>
          </w:tcPr>
          <w:p w:rsidR="001815FB" w:rsidRPr="009B2BBF" w:rsidRDefault="001815FB" w:rsidP="00F97AA0">
            <w:pPr>
              <w:rPr>
                <w:sz w:val="27"/>
                <w:szCs w:val="27"/>
              </w:rPr>
            </w:pPr>
          </w:p>
        </w:tc>
      </w:tr>
      <w:tr w:rsidR="001815FB" w:rsidTr="001815FB">
        <w:tc>
          <w:tcPr>
            <w:tcW w:w="1526" w:type="dxa"/>
          </w:tcPr>
          <w:p w:rsidR="001815FB" w:rsidRPr="009B2BBF" w:rsidRDefault="001815FB" w:rsidP="00F97AA0">
            <w:pPr>
              <w:rPr>
                <w:sz w:val="27"/>
                <w:szCs w:val="27"/>
              </w:rPr>
            </w:pPr>
            <w:r w:rsidRPr="009B2BBF">
              <w:rPr>
                <w:rFonts w:cs="Calibri" w:hint="eastAsia"/>
                <w:sz w:val="27"/>
                <w:szCs w:val="27"/>
              </w:rPr>
              <w:t>參加辦法：</w:t>
            </w:r>
          </w:p>
        </w:tc>
        <w:tc>
          <w:tcPr>
            <w:tcW w:w="9309" w:type="dxa"/>
          </w:tcPr>
          <w:p w:rsidR="001815FB" w:rsidRPr="00E765E7" w:rsidRDefault="00E765E7" w:rsidP="00C544E1">
            <w:pPr>
              <w:jc w:val="both"/>
              <w:rPr>
                <w:sz w:val="27"/>
                <w:szCs w:val="27"/>
              </w:rPr>
            </w:pPr>
            <w:r w:rsidRPr="00E765E7">
              <w:rPr>
                <w:rFonts w:cs="Calibri" w:hint="eastAsia"/>
                <w:sz w:val="27"/>
                <w:szCs w:val="27"/>
              </w:rPr>
              <w:t>以銀行轉賬</w:t>
            </w:r>
            <w:r w:rsidRPr="00E765E7">
              <w:rPr>
                <w:rFonts w:hint="eastAsia"/>
                <w:sz w:val="27"/>
                <w:szCs w:val="27"/>
              </w:rPr>
              <w:t>費用</w:t>
            </w:r>
            <w:r w:rsidRPr="00E765E7">
              <w:rPr>
                <w:rFonts w:cs="Calibri" w:hint="eastAsia"/>
                <w:sz w:val="27"/>
                <w:szCs w:val="27"/>
              </w:rPr>
              <w:t>至匯豐銀行</w:t>
            </w:r>
            <w:r w:rsidRPr="00E765E7">
              <w:rPr>
                <w:rFonts w:cs="Calibri" w:hint="eastAsia"/>
                <w:sz w:val="27"/>
                <w:szCs w:val="27"/>
              </w:rPr>
              <w:t>048-867782-838</w:t>
            </w:r>
            <w:r w:rsidRPr="00E765E7">
              <w:rPr>
                <w:rFonts w:cs="Calibri" w:hint="eastAsia"/>
                <w:sz w:val="27"/>
                <w:szCs w:val="27"/>
              </w:rPr>
              <w:t>，並附上單據副本</w:t>
            </w:r>
            <w:r>
              <w:rPr>
                <w:rFonts w:cs="Calibri" w:hint="eastAsia"/>
                <w:sz w:val="27"/>
                <w:szCs w:val="27"/>
              </w:rPr>
              <w:t>，連同</w:t>
            </w:r>
            <w:r w:rsidRPr="00E765E7">
              <w:rPr>
                <w:rFonts w:cs="Calibri" w:hint="eastAsia"/>
                <w:sz w:val="27"/>
                <w:szCs w:val="27"/>
              </w:rPr>
              <w:t>報名表格，</w:t>
            </w:r>
            <w:r w:rsidR="00C544E1">
              <w:rPr>
                <w:rFonts w:cs="Calibri" w:hint="eastAsia"/>
                <w:sz w:val="27"/>
                <w:szCs w:val="27"/>
              </w:rPr>
              <w:t>電郵至</w:t>
            </w:r>
            <w:hyperlink r:id="rId13" w:history="1">
              <w:r w:rsidR="00C544E1" w:rsidRPr="009B2BBF">
                <w:rPr>
                  <w:rStyle w:val="Hyperlink"/>
                  <w:rFonts w:hint="eastAsia"/>
                  <w:sz w:val="27"/>
                  <w:szCs w:val="27"/>
                </w:rPr>
                <w:t>hkfpa2012@gmail.com</w:t>
              </w:r>
            </w:hyperlink>
            <w:r w:rsidR="00C544E1">
              <w:rPr>
                <w:rFonts w:cs="Calibri" w:hint="eastAsia"/>
                <w:sz w:val="27"/>
                <w:szCs w:val="27"/>
              </w:rPr>
              <w:t>，</w:t>
            </w:r>
            <w:r w:rsidR="001815FB" w:rsidRPr="00E765E7">
              <w:rPr>
                <w:rFonts w:hint="eastAsia"/>
                <w:sz w:val="27"/>
                <w:szCs w:val="27"/>
              </w:rPr>
              <w:t>本會將有專人跟進。</w:t>
            </w:r>
          </w:p>
        </w:tc>
      </w:tr>
    </w:tbl>
    <w:p w:rsidR="005528B1" w:rsidRPr="009B2BBF" w:rsidRDefault="005528B1" w:rsidP="00F97AA0">
      <w:pPr>
        <w:rPr>
          <w:strike/>
          <w:sz w:val="27"/>
          <w:szCs w:val="27"/>
          <w:lang w:eastAsia="zh-HK"/>
        </w:rPr>
      </w:pPr>
    </w:p>
    <w:p w:rsidR="006E0D68" w:rsidRPr="009B2BBF" w:rsidRDefault="006E0D68" w:rsidP="00F97AA0">
      <w:pPr>
        <w:rPr>
          <w:rFonts w:cs="Calibri"/>
          <w:sz w:val="27"/>
          <w:szCs w:val="27"/>
        </w:rPr>
      </w:pPr>
    </w:p>
    <w:p w:rsidR="00D26044" w:rsidRPr="009B2BBF" w:rsidRDefault="00D26044" w:rsidP="001815FB">
      <w:pPr>
        <w:ind w:left="1701" w:hanging="1701"/>
        <w:rPr>
          <w:sz w:val="27"/>
          <w:szCs w:val="27"/>
        </w:rPr>
      </w:pPr>
    </w:p>
    <w:p w:rsidR="00A04449" w:rsidRDefault="00A04449" w:rsidP="0079488F">
      <w:pPr>
        <w:ind w:left="1920" w:hanging="1920"/>
        <w:rPr>
          <w:sz w:val="27"/>
          <w:szCs w:val="27"/>
          <w:lang w:eastAsia="zh-HK"/>
        </w:rPr>
      </w:pPr>
    </w:p>
    <w:p w:rsidR="00A04449" w:rsidRDefault="00A04449" w:rsidP="0079488F">
      <w:pPr>
        <w:ind w:left="1920" w:hanging="1920"/>
        <w:rPr>
          <w:sz w:val="27"/>
          <w:szCs w:val="27"/>
          <w:lang w:eastAsia="zh-HK"/>
        </w:rPr>
      </w:pPr>
    </w:p>
    <w:p w:rsidR="004D686D" w:rsidRDefault="004D686D" w:rsidP="0079488F">
      <w:pPr>
        <w:ind w:left="1920" w:hanging="1920"/>
        <w:rPr>
          <w:sz w:val="27"/>
          <w:szCs w:val="27"/>
          <w:lang w:eastAsia="zh-HK"/>
        </w:rPr>
      </w:pPr>
    </w:p>
    <w:p w:rsidR="004D686D" w:rsidRPr="009B2BBF" w:rsidRDefault="004D686D" w:rsidP="0079488F">
      <w:pPr>
        <w:ind w:left="1920" w:hanging="1920"/>
        <w:rPr>
          <w:sz w:val="27"/>
          <w:szCs w:val="27"/>
          <w:lang w:eastAsia="zh-HK"/>
        </w:rPr>
      </w:pPr>
    </w:p>
    <w:tbl>
      <w:tblPr>
        <w:tblW w:w="9781" w:type="dxa"/>
        <w:jc w:val="center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559"/>
        <w:gridCol w:w="8222"/>
      </w:tblGrid>
      <w:tr w:rsidR="007C57D8" w:rsidRPr="00AC5561" w:rsidTr="00A04449">
        <w:trPr>
          <w:jc w:val="center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日期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行程</w:t>
            </w:r>
          </w:p>
        </w:tc>
      </w:tr>
      <w:tr w:rsidR="007C57D8" w:rsidRPr="00AC5561" w:rsidTr="00A04449">
        <w:trPr>
          <w:jc w:val="center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第一天</w:t>
            </w:r>
          </w:p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(</w:t>
            </w:r>
            <w:r w:rsidR="008B066B">
              <w:rPr>
                <w:rFonts w:hint="eastAsia"/>
                <w:b/>
                <w:bCs/>
                <w:color w:val="FFFFFF"/>
                <w:lang w:eastAsia="zh-HK"/>
              </w:rPr>
              <w:t xml:space="preserve">9 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8B066B">
              <w:rPr>
                <w:rFonts w:hint="eastAsia"/>
                <w:b/>
                <w:bCs/>
                <w:color w:val="FFFFFF"/>
                <w:lang w:eastAsia="zh-HK"/>
              </w:rPr>
              <w:t xml:space="preserve"> 3 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8B066B">
              <w:rPr>
                <w:rFonts w:hint="eastAsia"/>
                <w:b/>
                <w:bCs/>
                <w:color w:val="FFFFFF"/>
                <w:lang w:eastAsia="zh-HK"/>
              </w:rPr>
              <w:t xml:space="preserve"> </w:t>
            </w:r>
            <w:r w:rsidRPr="00D10E05">
              <w:rPr>
                <w:rFonts w:hint="eastAsia"/>
                <w:b/>
                <w:bCs/>
                <w:color w:val="FFFFFF"/>
              </w:rPr>
              <w:t>1</w:t>
            </w:r>
            <w:r w:rsidR="008B066B">
              <w:rPr>
                <w:rFonts w:hint="eastAsia"/>
                <w:b/>
                <w:bCs/>
                <w:color w:val="FFFFFF"/>
                <w:lang w:eastAsia="zh-HK"/>
              </w:rPr>
              <w:t>5</w:t>
            </w:r>
            <w:r w:rsidRPr="00D10E05">
              <w:rPr>
                <w:rFonts w:hint="eastAsia"/>
                <w:b/>
                <w:bCs/>
                <w:color w:val="FFFFFF"/>
              </w:rPr>
              <w:t>)</w:t>
            </w:r>
          </w:p>
          <w:p w:rsidR="006A3A37" w:rsidRDefault="006A3A37" w:rsidP="008B066B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星期</w:t>
            </w:r>
            <w:r w:rsidR="008B066B">
              <w:rPr>
                <w:rFonts w:hint="eastAsia"/>
                <w:b/>
                <w:bCs/>
                <w:color w:val="FFFFFF"/>
              </w:rPr>
              <w:t>一</w:t>
            </w:r>
          </w:p>
          <w:p w:rsidR="00D07B1E" w:rsidRPr="00D10E05" w:rsidRDefault="00D07B1E" w:rsidP="008B066B">
            <w:pPr>
              <w:rPr>
                <w:b/>
                <w:bCs/>
                <w:color w:val="FFFFFF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B5F1F" w:rsidRPr="00FE54D4" w:rsidRDefault="004B1171">
            <w:pPr>
              <w:rPr>
                <w:rFonts w:cs="TT5142o00"/>
                <w:kern w:val="0"/>
                <w:szCs w:val="24"/>
              </w:rPr>
            </w:pPr>
            <w:r w:rsidRPr="00FE54D4">
              <w:rPr>
                <w:rFonts w:hint="eastAsia"/>
              </w:rPr>
              <w:t>乘搭旅遊巴</w:t>
            </w:r>
            <w:r>
              <w:rPr>
                <w:rFonts w:hint="eastAsia"/>
              </w:rPr>
              <w:t>往廣州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午膳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參觀食品</w:t>
            </w:r>
            <w:r w:rsidR="00D07B1E">
              <w:rPr>
                <w:rFonts w:hint="eastAsia"/>
              </w:rPr>
              <w:t>包裝</w:t>
            </w:r>
            <w:r>
              <w:rPr>
                <w:rFonts w:hint="eastAsia"/>
              </w:rPr>
              <w:t>廠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抵達酒店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="00D07B1E">
              <w:rPr>
                <w:rFonts w:hint="eastAsia"/>
              </w:rPr>
              <w:t>業界交流</w:t>
            </w:r>
            <w:r>
              <w:rPr>
                <w:rFonts w:hint="eastAsia"/>
              </w:rPr>
              <w:t>晚</w:t>
            </w:r>
            <w:r w:rsidR="00D07B1E">
              <w:rPr>
                <w:rFonts w:hint="eastAsia"/>
              </w:rPr>
              <w:t>宴</w:t>
            </w:r>
          </w:p>
          <w:p w:rsidR="005B5F1F" w:rsidRPr="00FE54D4" w:rsidRDefault="005B5F1F">
            <w:pPr>
              <w:rPr>
                <w:rFonts w:cs="TT5142o00"/>
                <w:kern w:val="0"/>
                <w:szCs w:val="24"/>
                <w:lang w:eastAsia="zh-HK"/>
              </w:rPr>
            </w:pPr>
          </w:p>
          <w:p w:rsidR="00C50E64" w:rsidRPr="00FE54D4" w:rsidRDefault="00C50E64" w:rsidP="00514540">
            <w:pPr>
              <w:rPr>
                <w:rFonts w:cs="Arial"/>
              </w:rPr>
            </w:pPr>
          </w:p>
        </w:tc>
      </w:tr>
      <w:tr w:rsidR="007C57D8" w:rsidRPr="00AC5561" w:rsidTr="00A04449">
        <w:trPr>
          <w:jc w:val="center"/>
        </w:trPr>
        <w:tc>
          <w:tcPr>
            <w:tcW w:w="15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0E05" w:rsidRDefault="00DF4462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第二天</w:t>
            </w:r>
          </w:p>
          <w:p w:rsidR="00DF4462" w:rsidRPr="00D10E05" w:rsidRDefault="00DF4462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(</w:t>
            </w:r>
            <w:r w:rsidR="008B066B">
              <w:rPr>
                <w:rFonts w:hint="eastAsia"/>
                <w:b/>
                <w:bCs/>
                <w:color w:val="FFFFFF"/>
              </w:rPr>
              <w:t xml:space="preserve">10 </w:t>
            </w:r>
            <w:r w:rsidR="00542CA7">
              <w:rPr>
                <w:rFonts w:hint="eastAsia"/>
                <w:b/>
                <w:bCs/>
                <w:color w:val="FFFFFF"/>
              </w:rPr>
              <w:t>/</w:t>
            </w:r>
            <w:r w:rsidR="008B066B">
              <w:rPr>
                <w:rFonts w:hint="eastAsia"/>
                <w:b/>
                <w:bCs/>
                <w:color w:val="FFFFFF"/>
              </w:rPr>
              <w:t xml:space="preserve"> 3 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8B066B">
              <w:rPr>
                <w:rFonts w:hint="eastAsia"/>
                <w:b/>
                <w:bCs/>
                <w:color w:val="FFFFFF"/>
              </w:rPr>
              <w:t xml:space="preserve"> 15</w:t>
            </w:r>
            <w:r w:rsidRPr="00D10E05">
              <w:rPr>
                <w:rFonts w:hint="eastAsia"/>
                <w:b/>
                <w:bCs/>
                <w:color w:val="FFFFFF"/>
              </w:rPr>
              <w:t>)</w:t>
            </w:r>
          </w:p>
          <w:p w:rsidR="006A3A37" w:rsidRPr="00D10E05" w:rsidRDefault="006A3A37" w:rsidP="008B066B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星期</w:t>
            </w:r>
            <w:r w:rsidR="008B066B">
              <w:rPr>
                <w:rFonts w:hint="eastAsia"/>
                <w:b/>
                <w:bCs/>
                <w:color w:val="FFFFFF"/>
              </w:rPr>
              <w:t>二</w:t>
            </w:r>
          </w:p>
        </w:tc>
        <w:tc>
          <w:tcPr>
            <w:tcW w:w="8222" w:type="dxa"/>
            <w:shd w:val="clear" w:color="auto" w:fill="E6EED5"/>
          </w:tcPr>
          <w:p w:rsidR="005B5F1F" w:rsidRPr="00FE54D4" w:rsidRDefault="005B5F1F">
            <w:pPr>
              <w:rPr>
                <w:lang w:eastAsia="zh-HK"/>
              </w:rPr>
            </w:pPr>
            <w:r w:rsidRPr="00FE54D4">
              <w:t>參觀「第二十二屆中國國際包裝工業展覽會」</w:t>
            </w:r>
            <w:r w:rsidRPr="00FE54D4">
              <w:rPr>
                <w:lang w:eastAsia="zh-HK"/>
              </w:rPr>
              <w:sym w:font="Wingdings" w:char="F0E0"/>
            </w:r>
            <w:r w:rsidRPr="00FE54D4">
              <w:rPr>
                <w:lang w:eastAsia="zh-HK"/>
              </w:rPr>
              <w:t xml:space="preserve"> </w:t>
            </w:r>
            <w:r w:rsidR="00DC40A1" w:rsidRPr="00FE54D4">
              <w:rPr>
                <w:rFonts w:hint="eastAsia"/>
              </w:rPr>
              <w:t>乘搭旅遊巴返港</w:t>
            </w:r>
          </w:p>
          <w:p w:rsidR="005B5F1F" w:rsidRPr="00FE54D4" w:rsidRDefault="005B5F1F">
            <w:pPr>
              <w:rPr>
                <w:color w:val="565656"/>
                <w:sz w:val="20"/>
                <w:szCs w:val="20"/>
                <w:shd w:val="clear" w:color="auto" w:fill="EFEFEF"/>
              </w:rPr>
            </w:pPr>
          </w:p>
          <w:p w:rsidR="005B5F1F" w:rsidRPr="00FE54D4" w:rsidRDefault="005B5F1F">
            <w:pPr>
              <w:rPr>
                <w:sz w:val="20"/>
                <w:szCs w:val="20"/>
              </w:rPr>
            </w:pPr>
            <w:r w:rsidRPr="00FE54D4">
              <w:rPr>
                <w:sz w:val="20"/>
                <w:szCs w:val="20"/>
              </w:rPr>
              <w:t>「第二十二屆中國國際包裝工業展覽會</w:t>
            </w:r>
            <w:r w:rsidR="00950766" w:rsidRPr="00FE54D4">
              <w:rPr>
                <w:sz w:val="20"/>
                <w:szCs w:val="20"/>
              </w:rPr>
              <w:t>（簡稱：中國國際包裝工業展</w:t>
            </w:r>
            <w:r w:rsidR="00950766" w:rsidRPr="00FE54D4">
              <w:rPr>
                <w:sz w:val="20"/>
                <w:szCs w:val="20"/>
              </w:rPr>
              <w:t xml:space="preserve"> Sino-Pack 2015</w:t>
            </w:r>
            <w:r w:rsidR="00950766" w:rsidRPr="00FE54D4">
              <w:rPr>
                <w:sz w:val="20"/>
                <w:szCs w:val="20"/>
              </w:rPr>
              <w:t>）</w:t>
            </w:r>
            <w:r w:rsidRPr="00FE54D4">
              <w:rPr>
                <w:sz w:val="20"/>
                <w:szCs w:val="20"/>
              </w:rPr>
              <w:t>」</w:t>
            </w:r>
          </w:p>
          <w:p w:rsidR="00345A2B" w:rsidRPr="00FE54D4" w:rsidRDefault="00345A2B">
            <w:pPr>
              <w:rPr>
                <w:color w:val="595959"/>
                <w:sz w:val="16"/>
                <w:szCs w:val="16"/>
              </w:rPr>
            </w:pPr>
            <w:r w:rsidRPr="00FE54D4">
              <w:rPr>
                <w:rFonts w:hint="eastAsia"/>
                <w:color w:val="595959"/>
                <w:sz w:val="16"/>
                <w:szCs w:val="16"/>
              </w:rPr>
              <w:t>展覽會將在中國進出口商品交易會展館（</w:t>
            </w:r>
            <w:r w:rsidRPr="00FE54D4">
              <w:rPr>
                <w:rFonts w:hint="eastAsia"/>
                <w:color w:val="595959"/>
                <w:sz w:val="16"/>
                <w:szCs w:val="16"/>
              </w:rPr>
              <w:t>A</w:t>
            </w:r>
            <w:r w:rsidRPr="00FE54D4">
              <w:rPr>
                <w:rFonts w:hint="eastAsia"/>
                <w:color w:val="595959"/>
                <w:sz w:val="16"/>
                <w:szCs w:val="16"/>
              </w:rPr>
              <w:t>區）盛大舉行，總面積將超過</w:t>
            </w:r>
            <w:r w:rsidRPr="00FE54D4">
              <w:rPr>
                <w:rFonts w:hint="eastAsia"/>
                <w:color w:val="595959"/>
                <w:sz w:val="16"/>
                <w:szCs w:val="16"/>
              </w:rPr>
              <w:t>40,000</w:t>
            </w:r>
            <w:r w:rsidRPr="00FE54D4">
              <w:rPr>
                <w:rFonts w:hint="eastAsia"/>
                <w:color w:val="595959"/>
                <w:sz w:val="16"/>
                <w:szCs w:val="16"/>
              </w:rPr>
              <w:t>多平方米，參展商預計超過</w:t>
            </w:r>
            <w:r w:rsidRPr="00FE54D4">
              <w:rPr>
                <w:rFonts w:hint="eastAsia"/>
                <w:color w:val="595959"/>
                <w:sz w:val="16"/>
                <w:szCs w:val="16"/>
              </w:rPr>
              <w:t>600</w:t>
            </w:r>
            <w:r w:rsidRPr="00FE54D4">
              <w:rPr>
                <w:rFonts w:hint="eastAsia"/>
                <w:color w:val="595959"/>
                <w:sz w:val="16"/>
                <w:szCs w:val="16"/>
              </w:rPr>
              <w:t>多家。展會將包裝設備及製品、液態包裝及物流、終端包裝應用</w:t>
            </w:r>
            <w:r w:rsidR="00925CF4" w:rsidRPr="00FE54D4">
              <w:rPr>
                <w:rFonts w:hint="eastAsia"/>
                <w:color w:val="595959"/>
                <w:sz w:val="16"/>
                <w:szCs w:val="16"/>
              </w:rPr>
              <w:t>三大包裝環節結合起來，貫徹和融合</w:t>
            </w:r>
            <w:r w:rsidR="00FB2DC0" w:rsidRPr="00FE54D4">
              <w:rPr>
                <w:rFonts w:hint="eastAsia"/>
                <w:color w:val="595959"/>
                <w:sz w:val="16"/>
                <w:szCs w:val="16"/>
              </w:rPr>
              <w:t>整個包裝及上游終端行業的產業鏈，真正做到覆蓋全包裝產業鏈。成功打造彙集「</w:t>
            </w:r>
            <w:r w:rsidR="00FB2DC0" w:rsidRPr="00FB2DC0">
              <w:rPr>
                <w:rFonts w:hint="eastAsia"/>
                <w:color w:val="595959"/>
                <w:sz w:val="16"/>
                <w:szCs w:val="16"/>
              </w:rPr>
              <w:t>包裝</w:t>
            </w:r>
            <w:r w:rsidR="00FB2DC0">
              <w:rPr>
                <w:rFonts w:hint="eastAsia"/>
                <w:color w:val="595959"/>
                <w:sz w:val="16"/>
                <w:szCs w:val="16"/>
              </w:rPr>
              <w:t>設備、</w:t>
            </w:r>
            <w:r w:rsidR="00FB2DC0" w:rsidRPr="00FB2DC0">
              <w:rPr>
                <w:rFonts w:hint="eastAsia"/>
                <w:color w:val="595959"/>
                <w:sz w:val="16"/>
                <w:szCs w:val="16"/>
              </w:rPr>
              <w:t>包裝</w:t>
            </w:r>
            <w:r w:rsidR="00FB2DC0">
              <w:rPr>
                <w:rFonts w:hint="eastAsia"/>
                <w:color w:val="595959"/>
                <w:sz w:val="16"/>
                <w:szCs w:val="16"/>
              </w:rPr>
              <w:t>材料及製品」為一體的綜合類包裝行業大展，為全國乃至海外的食品、飲料、日化、醫藥、電子等各</w:t>
            </w:r>
            <w:r w:rsidR="00FB2DC0" w:rsidRPr="00FB2DC0">
              <w:rPr>
                <w:rFonts w:hint="eastAsia"/>
                <w:color w:val="595959"/>
                <w:sz w:val="16"/>
                <w:szCs w:val="16"/>
              </w:rPr>
              <w:t>終端行業</w:t>
            </w:r>
            <w:r w:rsidR="00FB2DC0">
              <w:rPr>
                <w:rFonts w:hint="eastAsia"/>
                <w:color w:val="595959"/>
                <w:sz w:val="16"/>
                <w:szCs w:val="16"/>
              </w:rPr>
              <w:t>提供全面的包裝定向服務。</w:t>
            </w:r>
          </w:p>
          <w:p w:rsidR="005204E4" w:rsidRPr="00FE54D4" w:rsidRDefault="005204E4" w:rsidP="00B56E29"/>
        </w:tc>
      </w:tr>
    </w:tbl>
    <w:p w:rsidR="00542CA7" w:rsidRDefault="00542CA7" w:rsidP="006A3A37">
      <w:pPr>
        <w:jc w:val="center"/>
        <w:rPr>
          <w:rFonts w:ascii="PMingLiU" w:hAnsi="PMingLiU"/>
          <w:b/>
          <w:sz w:val="36"/>
        </w:rPr>
      </w:pPr>
    </w:p>
    <w:p w:rsidR="006A3A37" w:rsidRPr="00AE672C" w:rsidRDefault="007748D3" w:rsidP="006A3A37">
      <w:pPr>
        <w:jc w:val="center"/>
        <w:rPr>
          <w:rFonts w:ascii="PMingLiU" w:hAnsi="PMingLiU"/>
          <w:b/>
          <w:sz w:val="36"/>
        </w:rPr>
      </w:pPr>
      <w:r>
        <w:rPr>
          <w:rFonts w:ascii="PMingLiU" w:hAnsi="PMingLiU"/>
          <w:b/>
          <w:sz w:val="36"/>
        </w:rPr>
        <w:br w:type="page"/>
      </w:r>
      <w:r w:rsidR="006A3A37" w:rsidRPr="00AE672C">
        <w:rPr>
          <w:rFonts w:ascii="PMingLiU" w:hAnsi="PMingLiU" w:hint="eastAsia"/>
          <w:b/>
          <w:sz w:val="36"/>
        </w:rPr>
        <w:lastRenderedPageBreak/>
        <w:t>香港食品專業協會</w:t>
      </w:r>
    </w:p>
    <w:p w:rsidR="006A3A37" w:rsidRPr="00AE672C" w:rsidRDefault="00EA1917" w:rsidP="006A3A37">
      <w:pPr>
        <w:spacing w:line="360" w:lineRule="auto"/>
        <w:jc w:val="center"/>
        <w:rPr>
          <w:rFonts w:ascii="PMingLiU" w:hAnsi="PMingLiU"/>
          <w:b/>
          <w:sz w:val="36"/>
        </w:rPr>
      </w:pPr>
      <w:r w:rsidRPr="00FB526E">
        <w:rPr>
          <w:rFonts w:ascii="PMingLiU" w:hAnsi="PMingLiU" w:hint="eastAsia"/>
          <w:b/>
          <w:sz w:val="36"/>
        </w:rPr>
        <w:t>廣州包裝展考察團</w:t>
      </w:r>
      <w:r w:rsidRPr="00AE672C">
        <w:rPr>
          <w:b/>
          <w:sz w:val="36"/>
        </w:rPr>
        <w:t>201</w:t>
      </w:r>
      <w:r>
        <w:rPr>
          <w:rFonts w:hint="eastAsia"/>
          <w:b/>
          <w:sz w:val="36"/>
          <w:lang w:eastAsia="zh-HK"/>
        </w:rPr>
        <w:t>5</w:t>
      </w:r>
      <w:r w:rsidR="00AE672C" w:rsidRPr="00AE672C">
        <w:rPr>
          <w:rFonts w:ascii="PMingLiU" w:hAnsi="PMingLiU" w:hint="eastAsia"/>
          <w:b/>
          <w:sz w:val="36"/>
        </w:rPr>
        <w:t>報名表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8"/>
        <w:gridCol w:w="397"/>
        <w:gridCol w:w="851"/>
        <w:gridCol w:w="1299"/>
        <w:gridCol w:w="1394"/>
        <w:gridCol w:w="331"/>
        <w:gridCol w:w="236"/>
        <w:gridCol w:w="1134"/>
        <w:gridCol w:w="992"/>
        <w:gridCol w:w="312"/>
        <w:gridCol w:w="1343"/>
      </w:tblGrid>
      <w:tr w:rsidR="00F25B88" w:rsidRPr="00D10E05" w:rsidTr="002B499A">
        <w:tc>
          <w:tcPr>
            <w:tcW w:w="2943" w:type="dxa"/>
            <w:gridSpan w:val="4"/>
            <w:tcBorders>
              <w:bottom w:val="single" w:sz="12" w:space="0" w:color="FFFFFF"/>
            </w:tcBorders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姓名</w:t>
            </w:r>
            <w:r w:rsidRPr="001F6347">
              <w:rPr>
                <w:rFonts w:ascii="PMingLiU" w:hAnsi="PMingLiU" w:hint="eastAsia"/>
                <w:b/>
                <w:bCs/>
                <w:color w:val="000000"/>
                <w:sz w:val="18"/>
                <w:szCs w:val="27"/>
              </w:rPr>
              <w:t>(需與身份証明文件相同)</w:t>
            </w:r>
            <w:r w:rsidR="002B499A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3875" w:type="dxa"/>
            <w:gridSpan w:val="4"/>
            <w:tcBorders>
              <w:bottom w:val="single" w:sz="12" w:space="0" w:color="FFFFFF"/>
            </w:tcBorders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(英文)</w:t>
            </w:r>
          </w:p>
        </w:tc>
        <w:tc>
          <w:tcPr>
            <w:tcW w:w="4017" w:type="dxa"/>
            <w:gridSpan w:val="5"/>
            <w:tcBorders>
              <w:bottom w:val="single" w:sz="12" w:space="0" w:color="FFFFFF"/>
            </w:tcBorders>
            <w:shd w:val="clear" w:color="auto" w:fill="EBF5F9"/>
          </w:tcPr>
          <w:p w:rsidR="00F25B88" w:rsidRPr="003940F9" w:rsidRDefault="00F25B88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(中文)</w:t>
            </w:r>
          </w:p>
        </w:tc>
      </w:tr>
      <w:tr w:rsidR="007C1137" w:rsidRPr="00D10E05" w:rsidTr="001F6347">
        <w:tc>
          <w:tcPr>
            <w:tcW w:w="1809" w:type="dxa"/>
            <w:shd w:val="clear" w:color="auto" w:fill="DAEEF3"/>
          </w:tcPr>
          <w:p w:rsidR="00770BAC" w:rsidRPr="00D10E05" w:rsidRDefault="001F6347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聯絡電話</w:t>
            </w:r>
            <w:r w:rsidR="002B499A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4678" w:type="dxa"/>
            <w:gridSpan w:val="6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性別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DAEEF3"/>
          </w:tcPr>
          <w:p w:rsidR="00770BAC" w:rsidRPr="003940F9" w:rsidRDefault="00770BAC" w:rsidP="001F6347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男 / 女</w:t>
            </w:r>
          </w:p>
        </w:tc>
      </w:tr>
      <w:tr w:rsidR="007C1137" w:rsidRPr="00D10E05" w:rsidTr="001F6347">
        <w:tc>
          <w:tcPr>
            <w:tcW w:w="1809" w:type="dxa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電郵地址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678" w:type="dxa"/>
            <w:gridSpan w:val="6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shd w:val="clear" w:color="auto" w:fill="EDF6F9"/>
          </w:tcPr>
          <w:p w:rsidR="00770BAC" w:rsidRPr="003940F9" w:rsidRDefault="00770BAC" w:rsidP="002B499A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出生日期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223DCE" w:rsidRPr="00D10E05" w:rsidTr="001F6347">
        <w:tc>
          <w:tcPr>
            <w:tcW w:w="1809" w:type="dxa"/>
            <w:shd w:val="clear" w:color="auto" w:fill="EDF6F9"/>
          </w:tcPr>
          <w:p w:rsidR="00223DCE" w:rsidRPr="00D10E05" w:rsidRDefault="00223DCE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出生地點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678" w:type="dxa"/>
            <w:gridSpan w:val="6"/>
            <w:shd w:val="clear" w:color="auto" w:fill="EDF6F9"/>
          </w:tcPr>
          <w:p w:rsidR="00223DCE" w:rsidRPr="00D10E05" w:rsidRDefault="00223DCE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shd w:val="clear" w:color="auto" w:fill="EDF6F9"/>
          </w:tcPr>
          <w:p w:rsidR="00223DCE" w:rsidRPr="001F6347" w:rsidRDefault="00223DCE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shd w:val="clear" w:color="auto" w:fill="EDF6F9"/>
          </w:tcPr>
          <w:p w:rsidR="00223DCE" w:rsidRPr="003940F9" w:rsidRDefault="00223DCE" w:rsidP="001F6347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655" w:type="dxa"/>
            <w:gridSpan w:val="2"/>
            <w:shd w:val="clear" w:color="auto" w:fill="EDF6F9"/>
          </w:tcPr>
          <w:p w:rsidR="00223DCE" w:rsidRPr="003940F9" w:rsidRDefault="00223DCE" w:rsidP="001F6347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1F6347">
        <w:tc>
          <w:tcPr>
            <w:tcW w:w="1809" w:type="dxa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通訊地址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9026" w:type="dxa"/>
            <w:gridSpan w:val="1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10835" w:type="dxa"/>
            <w:gridSpan w:val="13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7C1137" w:rsidRPr="00D10E05" w:rsidTr="00D10E05">
        <w:tc>
          <w:tcPr>
            <w:tcW w:w="2546" w:type="dxa"/>
            <w:gridSpan w:val="3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緊急聯絡人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547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3095" w:type="dxa"/>
            <w:gridSpan w:val="4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緊急聯絡人電話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C1137" w:rsidRPr="00D10E05" w:rsidTr="00D10E05">
        <w:tc>
          <w:tcPr>
            <w:tcW w:w="2546" w:type="dxa"/>
            <w:gridSpan w:val="3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公司 / 機構名稱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4508" w:type="dxa"/>
            <w:gridSpan w:val="6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職位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8188" w:type="dxa"/>
            <w:gridSpan w:val="10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香港食品專業協會 / 香港食品衛生管理人員協會 之 會員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1304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Wingdings 2" w:hAnsi="Wingdings 2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是</w:t>
            </w:r>
            <w:r w:rsidRPr="003940F9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 xml:space="preserve"> </w:t>
            </w:r>
            <w:r w:rsidR="00B82B7F"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1343" w:type="dxa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否</w:t>
            </w:r>
            <w:r w:rsidR="00B82B7F"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 </w:t>
            </w:r>
            <w:r w:rsidR="00B82B7F"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</w:tr>
      <w:tr w:rsidR="00B82B7F" w:rsidRPr="00D10E05" w:rsidTr="00606314">
        <w:tc>
          <w:tcPr>
            <w:tcW w:w="10835" w:type="dxa"/>
            <w:gridSpan w:val="13"/>
            <w:shd w:val="clear" w:color="auto" w:fill="EDF6F9"/>
          </w:tcPr>
          <w:p w:rsidR="00B82B7F" w:rsidRPr="003940F9" w:rsidRDefault="00B82B7F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06314" w:rsidRPr="00D10E05" w:rsidTr="00AF1D04">
        <w:trPr>
          <w:trHeight w:val="66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06314" w:rsidRPr="003940F9" w:rsidRDefault="00606314" w:rsidP="00606314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需要單人房</w:t>
            </w:r>
            <w:r w:rsidR="002B499A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：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06314" w:rsidRPr="003940F9" w:rsidRDefault="00606314" w:rsidP="00606314">
            <w:pPr>
              <w:spacing w:line="360" w:lineRule="auto"/>
              <w:jc w:val="center"/>
              <w:rPr>
                <w:rFonts w:ascii="Wingdings 2" w:hAnsi="Wingdings 2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是</w:t>
            </w:r>
            <w:r w:rsidRPr="003940F9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 xml:space="preserve"> </w:t>
            </w:r>
            <w:r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06314" w:rsidRPr="003940F9" w:rsidRDefault="00606314" w:rsidP="00606314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否 </w:t>
            </w:r>
            <w:r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5742" w:type="dxa"/>
            <w:gridSpan w:val="7"/>
            <w:tcBorders>
              <w:bottom w:val="single" w:sz="4" w:space="0" w:color="auto"/>
            </w:tcBorders>
            <w:shd w:val="clear" w:color="auto" w:fill="DAEEF3"/>
          </w:tcPr>
          <w:p w:rsidR="00606314" w:rsidRPr="003940F9" w:rsidRDefault="00606314" w:rsidP="002B499A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需要延期逗留，需另外收費 </w:t>
            </w:r>
            <w:r w:rsidRPr="00606314">
              <w:rPr>
                <w:rFonts w:ascii="Wingdings 2" w:hAnsi="Wingdings 2"/>
                <w:b/>
                <w:color w:val="000000"/>
                <w:sz w:val="32"/>
                <w:szCs w:val="30"/>
              </w:rPr>
              <w:t></w:t>
            </w:r>
          </w:p>
        </w:tc>
      </w:tr>
      <w:tr w:rsidR="00606314" w:rsidRPr="00D10E05" w:rsidTr="00AF1D04">
        <w:trPr>
          <w:trHeight w:val="523"/>
        </w:trPr>
        <w:tc>
          <w:tcPr>
            <w:tcW w:w="10835" w:type="dxa"/>
            <w:gridSpan w:val="13"/>
            <w:tcBorders>
              <w:top w:val="single" w:sz="4" w:space="0" w:color="auto"/>
            </w:tcBorders>
            <w:shd w:val="clear" w:color="auto" w:fill="EDF6F9"/>
          </w:tcPr>
          <w:p w:rsidR="00AF1D04" w:rsidRDefault="00AF1D04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  <w:p w:rsidR="00606314" w:rsidRPr="00D10E05" w:rsidRDefault="00606314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備註</w:t>
            </w:r>
            <w:r w:rsidR="002B499A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</w:tr>
      <w:tr w:rsidR="00606314" w:rsidRPr="00D10E05" w:rsidTr="00D10E05">
        <w:trPr>
          <w:trHeight w:val="990"/>
        </w:trPr>
        <w:tc>
          <w:tcPr>
            <w:tcW w:w="10835" w:type="dxa"/>
            <w:gridSpan w:val="13"/>
            <w:shd w:val="clear" w:color="auto" w:fill="EDF6F9"/>
          </w:tcPr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行程的安排，參觀景點可能需要按當時狀況有所更改。</w:t>
            </w:r>
          </w:p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</w:p>
          <w:p w:rsidR="00606314" w:rsidRPr="00327948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突發情況的安排</w:t>
            </w:r>
            <w:r w:rsidR="00327948">
              <w:rPr>
                <w:rFonts w:asciiTheme="minorHAnsi" w:hAnsiTheme="minorHAnsi" w:hint="eastAsia"/>
                <w:b/>
                <w:bCs/>
                <w:color w:val="000000"/>
                <w:szCs w:val="27"/>
              </w:rPr>
              <w:t>：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出發前兩小時，香港天文臺仍懸掛八號或以上烈風信號，或黑雨紅雨警告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本會將按照當時航空公司及民航處發佈的最新消息作出處理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出發前，目的地當局宣佈有疫症或嚴重天災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本會將按照香港政府、民航處及當時航空公司的安排作出處理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香港旅遊業議會對該特別情況發出警告或指引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本會將按照香港旅遊業議會的安排作出相應的行動</w:t>
            </w:r>
          </w:p>
          <w:p w:rsidR="00606314" w:rsidRPr="00327948" w:rsidRDefault="00606314" w:rsidP="00D10E05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取消訂位或要求改期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br/>
              <w:t xml:space="preserve">- 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  <w:lang w:val="en-GB"/>
              </w:rPr>
              <w:t>本會將視乎特殊情況處理</w:t>
            </w:r>
          </w:p>
          <w:p w:rsidR="00606314" w:rsidRPr="00327948" w:rsidRDefault="00606314" w:rsidP="00D10E05">
            <w:pPr>
              <w:tabs>
                <w:tab w:val="left" w:pos="240"/>
              </w:tabs>
              <w:suppressAutoHyphens/>
              <w:snapToGrid w:val="0"/>
              <w:spacing w:line="240" w:lineRule="atLeast"/>
              <w:ind w:left="420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</w:p>
          <w:p w:rsidR="00606314" w:rsidRPr="00327948" w:rsidRDefault="00606314" w:rsidP="00D10E05">
            <w:pPr>
              <w:tabs>
                <w:tab w:val="left" w:pos="240"/>
              </w:tabs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如因突發情況而導致退團或延期出發，請參閱以下退款條文</w:t>
            </w:r>
            <w:r w:rsidR="00327948"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：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7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天或以內導致退團，將不獲任何退款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8-14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天導致退團，則可獲退還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30%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團費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於出發前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14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天以上導致退團，則可獲退還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70%</w:t>
            </w: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團費</w:t>
            </w:r>
          </w:p>
          <w:p w:rsidR="00606314" w:rsidRPr="00327948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</w:rPr>
            </w:pPr>
            <w:r w:rsidRPr="00327948">
              <w:rPr>
                <w:rFonts w:asciiTheme="minorHAnsi" w:hAnsiTheme="minorHAnsi"/>
                <w:b/>
                <w:bCs/>
                <w:color w:val="000000"/>
                <w:szCs w:val="27"/>
              </w:rPr>
              <w:t>決定需要延期後，新的出發日期將由本會決定</w:t>
            </w:r>
          </w:p>
        </w:tc>
      </w:tr>
    </w:tbl>
    <w:p w:rsidR="00481281" w:rsidRPr="006A3A37" w:rsidRDefault="00481281">
      <w:pPr>
        <w:rPr>
          <w:rFonts w:ascii="PMingLiU" w:hAnsi="PMingLiU"/>
          <w:sz w:val="27"/>
          <w:szCs w:val="27"/>
        </w:rPr>
      </w:pPr>
    </w:p>
    <w:sectPr w:rsidR="00481281" w:rsidRPr="006A3A37" w:rsidSect="006A3A37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65" w:rsidRDefault="000C4F65" w:rsidP="00F34909">
      <w:r>
        <w:separator/>
      </w:r>
    </w:p>
  </w:endnote>
  <w:endnote w:type="continuationSeparator" w:id="0">
    <w:p w:rsidR="000C4F65" w:rsidRDefault="000C4F65" w:rsidP="00F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14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65" w:rsidRDefault="000C4F65" w:rsidP="00F34909">
      <w:r>
        <w:separator/>
      </w:r>
    </w:p>
  </w:footnote>
  <w:footnote w:type="continuationSeparator" w:id="0">
    <w:p w:rsidR="000C4F65" w:rsidRDefault="000C4F65" w:rsidP="00F3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8929DB"/>
    <w:multiLevelType w:val="hybridMultilevel"/>
    <w:tmpl w:val="CCB4D4D4"/>
    <w:lvl w:ilvl="0" w:tplc="C6345C84">
      <w:start w:val="1"/>
      <w:numFmt w:val="upperLetter"/>
      <w:lvlText w:val="%1)"/>
      <w:lvlJc w:val="left"/>
      <w:pPr>
        <w:ind w:left="1796" w:hanging="360"/>
      </w:pPr>
      <w:rPr>
        <w:rFonts w:ascii="Calibri" w:eastAsia="PMingLiU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3">
    <w:nsid w:val="321B6B17"/>
    <w:multiLevelType w:val="hybridMultilevel"/>
    <w:tmpl w:val="FB7682B8"/>
    <w:lvl w:ilvl="0" w:tplc="801C43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6450215E"/>
    <w:multiLevelType w:val="hybridMultilevel"/>
    <w:tmpl w:val="56EAC0EC"/>
    <w:lvl w:ilvl="0" w:tplc="78969A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172643"/>
    <w:multiLevelType w:val="hybridMultilevel"/>
    <w:tmpl w:val="DAFC7A64"/>
    <w:lvl w:ilvl="0" w:tplc="4D9856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8"/>
    <w:rsid w:val="00031B40"/>
    <w:rsid w:val="000346FA"/>
    <w:rsid w:val="00073864"/>
    <w:rsid w:val="000C4F65"/>
    <w:rsid w:val="000F6550"/>
    <w:rsid w:val="001144E1"/>
    <w:rsid w:val="00131648"/>
    <w:rsid w:val="00147688"/>
    <w:rsid w:val="00156A2A"/>
    <w:rsid w:val="00170520"/>
    <w:rsid w:val="00170A79"/>
    <w:rsid w:val="001765A6"/>
    <w:rsid w:val="001774C8"/>
    <w:rsid w:val="001815FB"/>
    <w:rsid w:val="001E33F8"/>
    <w:rsid w:val="001F3560"/>
    <w:rsid w:val="001F6347"/>
    <w:rsid w:val="002018B7"/>
    <w:rsid w:val="00202245"/>
    <w:rsid w:val="00223DCE"/>
    <w:rsid w:val="002967C5"/>
    <w:rsid w:val="00296E2E"/>
    <w:rsid w:val="002B499A"/>
    <w:rsid w:val="002C7ED0"/>
    <w:rsid w:val="002D2B23"/>
    <w:rsid w:val="002E57EE"/>
    <w:rsid w:val="002F6463"/>
    <w:rsid w:val="00303A91"/>
    <w:rsid w:val="00327948"/>
    <w:rsid w:val="00345A2B"/>
    <w:rsid w:val="003766EC"/>
    <w:rsid w:val="003940F9"/>
    <w:rsid w:val="003A1537"/>
    <w:rsid w:val="00424DD8"/>
    <w:rsid w:val="00434456"/>
    <w:rsid w:val="00436DF6"/>
    <w:rsid w:val="004417BB"/>
    <w:rsid w:val="00450F18"/>
    <w:rsid w:val="00461013"/>
    <w:rsid w:val="00481281"/>
    <w:rsid w:val="004909B2"/>
    <w:rsid w:val="004A0DF7"/>
    <w:rsid w:val="004B1171"/>
    <w:rsid w:val="004B7C21"/>
    <w:rsid w:val="004C18F3"/>
    <w:rsid w:val="004D4C72"/>
    <w:rsid w:val="004D686D"/>
    <w:rsid w:val="00514540"/>
    <w:rsid w:val="005204E4"/>
    <w:rsid w:val="005205AF"/>
    <w:rsid w:val="00534E54"/>
    <w:rsid w:val="00536091"/>
    <w:rsid w:val="00542CA7"/>
    <w:rsid w:val="005528B1"/>
    <w:rsid w:val="00584067"/>
    <w:rsid w:val="005B5F1F"/>
    <w:rsid w:val="005C20C5"/>
    <w:rsid w:val="005C2722"/>
    <w:rsid w:val="005C2A0F"/>
    <w:rsid w:val="005E04AB"/>
    <w:rsid w:val="005E3C03"/>
    <w:rsid w:val="005F127F"/>
    <w:rsid w:val="00606314"/>
    <w:rsid w:val="00621B95"/>
    <w:rsid w:val="006256ED"/>
    <w:rsid w:val="00683891"/>
    <w:rsid w:val="006872E7"/>
    <w:rsid w:val="006A3A37"/>
    <w:rsid w:val="006A5D35"/>
    <w:rsid w:val="006B04D8"/>
    <w:rsid w:val="006B7470"/>
    <w:rsid w:val="006E0D68"/>
    <w:rsid w:val="006E1964"/>
    <w:rsid w:val="006E2B25"/>
    <w:rsid w:val="00700647"/>
    <w:rsid w:val="00704E92"/>
    <w:rsid w:val="00705614"/>
    <w:rsid w:val="007060E4"/>
    <w:rsid w:val="00710CE3"/>
    <w:rsid w:val="00723DE7"/>
    <w:rsid w:val="00736DA4"/>
    <w:rsid w:val="00737439"/>
    <w:rsid w:val="00770BAC"/>
    <w:rsid w:val="007748D3"/>
    <w:rsid w:val="00780296"/>
    <w:rsid w:val="0079488F"/>
    <w:rsid w:val="007B548D"/>
    <w:rsid w:val="007C1137"/>
    <w:rsid w:val="007C57D8"/>
    <w:rsid w:val="007C704C"/>
    <w:rsid w:val="007D7BD4"/>
    <w:rsid w:val="007F4543"/>
    <w:rsid w:val="00805272"/>
    <w:rsid w:val="00836AFF"/>
    <w:rsid w:val="0084425F"/>
    <w:rsid w:val="00881AFB"/>
    <w:rsid w:val="008B066B"/>
    <w:rsid w:val="008D226E"/>
    <w:rsid w:val="008F07FE"/>
    <w:rsid w:val="008F2CB0"/>
    <w:rsid w:val="00906ACC"/>
    <w:rsid w:val="009079FD"/>
    <w:rsid w:val="00925CF4"/>
    <w:rsid w:val="0093316A"/>
    <w:rsid w:val="0094340C"/>
    <w:rsid w:val="00950766"/>
    <w:rsid w:val="009B2BBF"/>
    <w:rsid w:val="009D2569"/>
    <w:rsid w:val="009D353D"/>
    <w:rsid w:val="009D4B2E"/>
    <w:rsid w:val="009D74DC"/>
    <w:rsid w:val="00A04449"/>
    <w:rsid w:val="00A27263"/>
    <w:rsid w:val="00A36BEB"/>
    <w:rsid w:val="00A44DFA"/>
    <w:rsid w:val="00A44EEC"/>
    <w:rsid w:val="00A75C6A"/>
    <w:rsid w:val="00A932A6"/>
    <w:rsid w:val="00AA2345"/>
    <w:rsid w:val="00AB15B2"/>
    <w:rsid w:val="00AC2B09"/>
    <w:rsid w:val="00AC5451"/>
    <w:rsid w:val="00AC5561"/>
    <w:rsid w:val="00AE672C"/>
    <w:rsid w:val="00AF1D04"/>
    <w:rsid w:val="00B17FEF"/>
    <w:rsid w:val="00B3767A"/>
    <w:rsid w:val="00B44999"/>
    <w:rsid w:val="00B464FC"/>
    <w:rsid w:val="00B56E29"/>
    <w:rsid w:val="00B7761C"/>
    <w:rsid w:val="00B82B7F"/>
    <w:rsid w:val="00B8366F"/>
    <w:rsid w:val="00BB1DCF"/>
    <w:rsid w:val="00BB3B29"/>
    <w:rsid w:val="00BB3FD7"/>
    <w:rsid w:val="00BB5306"/>
    <w:rsid w:val="00BE458F"/>
    <w:rsid w:val="00C50E64"/>
    <w:rsid w:val="00C544E1"/>
    <w:rsid w:val="00C935C8"/>
    <w:rsid w:val="00CB7F25"/>
    <w:rsid w:val="00CF476C"/>
    <w:rsid w:val="00CF51FD"/>
    <w:rsid w:val="00CF634F"/>
    <w:rsid w:val="00D06125"/>
    <w:rsid w:val="00D07B1E"/>
    <w:rsid w:val="00D10E05"/>
    <w:rsid w:val="00D114B6"/>
    <w:rsid w:val="00D16E3C"/>
    <w:rsid w:val="00D248E0"/>
    <w:rsid w:val="00D26044"/>
    <w:rsid w:val="00D30F53"/>
    <w:rsid w:val="00D3410C"/>
    <w:rsid w:val="00D566B6"/>
    <w:rsid w:val="00D87675"/>
    <w:rsid w:val="00DB15B2"/>
    <w:rsid w:val="00DB44AA"/>
    <w:rsid w:val="00DC40A1"/>
    <w:rsid w:val="00DF3FCE"/>
    <w:rsid w:val="00DF4462"/>
    <w:rsid w:val="00E027F0"/>
    <w:rsid w:val="00E155FA"/>
    <w:rsid w:val="00E765E7"/>
    <w:rsid w:val="00E82E93"/>
    <w:rsid w:val="00EA1917"/>
    <w:rsid w:val="00EB04D9"/>
    <w:rsid w:val="00EE463F"/>
    <w:rsid w:val="00EF2640"/>
    <w:rsid w:val="00EF436C"/>
    <w:rsid w:val="00F25B88"/>
    <w:rsid w:val="00F34909"/>
    <w:rsid w:val="00F75F3D"/>
    <w:rsid w:val="00F844A2"/>
    <w:rsid w:val="00F97AA0"/>
    <w:rsid w:val="00FA05C7"/>
    <w:rsid w:val="00FB2DC0"/>
    <w:rsid w:val="00FB526E"/>
    <w:rsid w:val="00FC6F47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5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2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899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kfpa20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kfpa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mailto:hkfpa2012@gmail.com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bessie</cp:lastModifiedBy>
  <cp:revision>2</cp:revision>
  <cp:lastPrinted>2014-12-13T15:59:00Z</cp:lastPrinted>
  <dcterms:created xsi:type="dcterms:W3CDTF">2014-12-14T04:38:00Z</dcterms:created>
  <dcterms:modified xsi:type="dcterms:W3CDTF">2014-12-14T04:38:00Z</dcterms:modified>
</cp:coreProperties>
</file>